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94B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Nr.430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94BFF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94BFF" w:rsidRDefault="00B94BFF" w:rsidP="00A82080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94BFF" w:rsidRPr="00B94BFF" w:rsidRDefault="00B94BFF" w:rsidP="0042364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94BF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Bērzaunes pagasta pārvaldes p</w:t>
      </w:r>
      <w:r w:rsidR="00131FC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ārziņā esoša transportlīdzekļa </w:t>
      </w:r>
      <w:r w:rsidRPr="00B94BF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atsavināšanu, pārdodot izsolē</w:t>
      </w:r>
    </w:p>
    <w:p w:rsidR="00B94BFF" w:rsidRPr="00B94BFF" w:rsidRDefault="00B94BFF" w:rsidP="0042364D">
      <w:pPr>
        <w:spacing w:after="0" w:line="240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B94BFF" w:rsidRPr="00B94BFF" w:rsidRDefault="00B94BFF" w:rsidP="004236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Bērzaunes pagasta pārvaldes grāmatvedības uzskaitē ir transport</w:t>
      </w:r>
      <w:r w:rsidR="00FF0CC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līdzeklis speciālā ugunsdzēsēju </w:t>
      </w: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automašīna GAZ6611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reģistācijas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Nr.CU 7505, reģistrācijas apliecība Nr.AD543501. Automašīna nav darba kārtībā un no </w:t>
      </w:r>
      <w:proofErr w:type="gramStart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2010 gada</w:t>
      </w:r>
      <w:proofErr w:type="gramEnd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nav  bijusi ekspluatācijā</w:t>
      </w:r>
      <w:r w:rsidR="00D41F4C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:rsidR="00B94BFF" w:rsidRPr="00B94BFF" w:rsidRDefault="00B94BFF" w:rsidP="004236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           </w:t>
      </w:r>
      <w:proofErr w:type="gramStart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2019.gada</w:t>
      </w:r>
      <w:proofErr w:type="gramEnd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18.septembrī ir veikta transportlīdzekļa novērtēšana (sauszemes transportlīdzekļu tehniskais eksperts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A.Vārsbergs</w:t>
      </w:r>
      <w:proofErr w:type="spellEnd"/>
      <w:r w:rsidR="00FF0CCC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</w:t>
      </w: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sertifikāts AA Nr.408) tirgus cenas noteikšanai.</w:t>
      </w:r>
    </w:p>
    <w:p w:rsidR="00B94BFF" w:rsidRPr="00B94BFF" w:rsidRDefault="00B94BFF" w:rsidP="004236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lv-LV"/>
        </w:rPr>
      </w:pP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Saskaņā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Publiskas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personas mantas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atsavināšanas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3.panta</w:t>
      </w:r>
      <w:proofErr w:type="gram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otro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daļu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publisku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personu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mantas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atsavināšanas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pamatveids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mantas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pārdošana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izsolē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.</w:t>
      </w:r>
    </w:p>
    <w:p w:rsidR="00B94BFF" w:rsidRPr="00B94BFF" w:rsidRDefault="00B94BFF" w:rsidP="004236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lv-LV"/>
        </w:rPr>
      </w:pP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Saskaņā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Publiskas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personas mantas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atsavināšanas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gram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6.panta</w:t>
      </w:r>
      <w:proofErr w:type="gram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otro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trešo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daļu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atļauju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atsavināt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atsavinātas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publiskas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personas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kustamo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mantu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dod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attiecīgās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atsavinātās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publiskās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personas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lēmējinstitūcija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vai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tās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noteikta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institūcija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.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Lēmumā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par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atsavināšanu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norāda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atsavināšanas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veidu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.</w:t>
      </w:r>
    </w:p>
    <w:p w:rsidR="00B94BFF" w:rsidRPr="00B94BFF" w:rsidRDefault="00B94BFF" w:rsidP="0042364D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Par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transportlīdzekļa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novērtēšanu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, Bērzaunes pagasta pārvalde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ir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veikusi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pakalpojuma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apmaksu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 xml:space="preserve"> EUR 36,30 (</w:t>
      </w:r>
      <w:proofErr w:type="spellStart"/>
      <w:r w:rsidRPr="00B94BFF">
        <w:rPr>
          <w:rFonts w:ascii="Times New Roman" w:eastAsia="Calibri" w:hAnsi="Times New Roman" w:cs="Times New Roman"/>
          <w:i/>
          <w:sz w:val="24"/>
          <w:szCs w:val="24"/>
          <w:lang w:val="en-US" w:eastAsia="lv-LV"/>
        </w:rPr>
        <w:t>trīsdesmit</w:t>
      </w:r>
      <w:proofErr w:type="spellEnd"/>
      <w:r w:rsidRPr="00B94BFF">
        <w:rPr>
          <w:rFonts w:ascii="Times New Roman" w:eastAsia="Calibri" w:hAnsi="Times New Roman" w:cs="Times New Roman"/>
          <w:i/>
          <w:sz w:val="24"/>
          <w:szCs w:val="24"/>
          <w:lang w:val="en-US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i/>
          <w:sz w:val="24"/>
          <w:szCs w:val="24"/>
          <w:lang w:val="en-US" w:eastAsia="lv-LV"/>
        </w:rPr>
        <w:t>seši</w:t>
      </w:r>
      <w:proofErr w:type="spellEnd"/>
      <w:r w:rsidRPr="00B94BFF">
        <w:rPr>
          <w:rFonts w:ascii="Times New Roman" w:eastAsia="Calibri" w:hAnsi="Times New Roman" w:cs="Times New Roman"/>
          <w:i/>
          <w:sz w:val="24"/>
          <w:szCs w:val="24"/>
          <w:lang w:val="en-US" w:eastAsia="lv-LV"/>
        </w:rPr>
        <w:t xml:space="preserve"> euro 30 </w:t>
      </w:r>
      <w:proofErr w:type="spellStart"/>
      <w:r w:rsidRPr="00B94BFF">
        <w:rPr>
          <w:rFonts w:ascii="Times New Roman" w:eastAsia="Calibri" w:hAnsi="Times New Roman" w:cs="Times New Roman"/>
          <w:i/>
          <w:sz w:val="24"/>
          <w:szCs w:val="24"/>
          <w:lang w:val="en-US" w:eastAsia="lv-LV"/>
        </w:rPr>
        <w:t>centi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)</w:t>
      </w:r>
      <w:r w:rsidR="00FF0CCC">
        <w:rPr>
          <w:rFonts w:ascii="Times New Roman" w:eastAsia="Calibri" w:hAnsi="Times New Roman" w:cs="Times New Roman"/>
          <w:sz w:val="24"/>
          <w:szCs w:val="24"/>
          <w:lang w:val="en-US" w:eastAsia="lv-LV"/>
        </w:rPr>
        <w:t>.</w:t>
      </w:r>
    </w:p>
    <w:p w:rsidR="00D41F4C" w:rsidRPr="004D2D18" w:rsidRDefault="00B94BFF" w:rsidP="00423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CD392D">
        <w:rPr>
          <w:rFonts w:ascii="Times New Roman" w:eastAsia="Calibri" w:hAnsi="Times New Roman" w:cs="Times New Roman"/>
          <w:sz w:val="24"/>
          <w:szCs w:val="24"/>
        </w:rPr>
        <w:t xml:space="preserve">Bērzaunes pagasta pārvaldes vadītāja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</w:rPr>
        <w:t>E.Lāča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</w:rPr>
        <w:t xml:space="preserve"> sniegto informāciju, ņemot vērā 11.09.2019. </w:t>
      </w:r>
      <w:r w:rsidRPr="00B94BFF">
        <w:rPr>
          <w:rFonts w:ascii="Times New Roman" w:eastAsia="Calibri" w:hAnsi="Times New Roman" w:cs="Times New Roman"/>
          <w:sz w:val="24"/>
          <w:szCs w:val="24"/>
          <w:lang w:bidi="lo-LA"/>
        </w:rPr>
        <w:t>Uzņēmējdarbības, teritoriālo un vides jautājumu komiteja atzinumu,</w:t>
      </w:r>
      <w:r w:rsidRPr="00B94B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1F4C"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D41F4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="00D41F4C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</w:t>
      </w:r>
      <w:proofErr w:type="spellStart"/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Gunārs Ikaunieks, Valda Kļaviņa, Rihards Saulītis</w:t>
      </w:r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D41F4C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D41F4C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D41F4C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D41F4C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94BFF" w:rsidRPr="00B94BFF" w:rsidRDefault="00B94BFF" w:rsidP="00423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B94BFF" w:rsidRPr="00B94BFF" w:rsidRDefault="00B94BFF" w:rsidP="004236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Atsavināt – pārdot Madonas novada pašvaldības kustamo mantu - transportlīdzekli speciālo ugunsdzēsēju automašīnu GAZ6611 (reģistrācijas Nr. CU7505), rīkojot izsoli ar augšupejošu soli, un apstiprināt nosacīto cenu EUR 300,00 (</w:t>
      </w:r>
      <w:r w:rsidRPr="00B94BFF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trīs simti </w:t>
      </w:r>
      <w:proofErr w:type="spellStart"/>
      <w:r w:rsidRPr="00B94BFF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B94BFF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 00 centi).</w:t>
      </w:r>
    </w:p>
    <w:p w:rsidR="00B94BFF" w:rsidRPr="00B94BFF" w:rsidRDefault="00B94BFF" w:rsidP="004236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Apstiprināt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transportlīdzekļa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izsoles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noteikumus</w:t>
      </w:r>
      <w:proofErr w:type="spellEnd"/>
      <w:r w:rsidRPr="00B94BFF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.</w:t>
      </w:r>
    </w:p>
    <w:p w:rsidR="00B94BFF" w:rsidRPr="00B94BFF" w:rsidRDefault="00B94BFF" w:rsidP="0042364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  <w:r w:rsidRPr="00B94BFF">
        <w:rPr>
          <w:rFonts w:ascii="Times New Roman" w:eastAsia="Calibri" w:hAnsi="Times New Roman" w:cs="Times New Roman"/>
          <w:sz w:val="24"/>
          <w:szCs w:val="24"/>
          <w:lang w:eastAsia="lv-LV"/>
        </w:rPr>
        <w:t>Uzdot pašvaldības īpašuma atsavināšanas un izmantošanas komisijai organizēt kustamās mantas – transportlīdzekļa izsoli.</w:t>
      </w:r>
    </w:p>
    <w:p w:rsidR="00B94BFF" w:rsidRPr="00B94BFF" w:rsidRDefault="00B94BFF" w:rsidP="0042364D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lv-LV"/>
        </w:rPr>
      </w:pPr>
    </w:p>
    <w:p w:rsidR="00B94BFF" w:rsidRPr="00B94BFF" w:rsidRDefault="00B94BFF" w:rsidP="0042364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94BFF">
        <w:rPr>
          <w:rFonts w:ascii="Times New Roman" w:eastAsia="Calibri" w:hAnsi="Times New Roman" w:cs="Times New Roman"/>
          <w:i/>
          <w:sz w:val="24"/>
          <w:szCs w:val="24"/>
        </w:rPr>
        <w:t>Pielikumā: Izsoles noteikumi.</w:t>
      </w:r>
    </w:p>
    <w:p w:rsidR="00B94BFF" w:rsidRDefault="00B94BFF" w:rsidP="0042364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913551" w:rsidRPr="004040DF" w:rsidRDefault="00913551" w:rsidP="0042364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4236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42364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64D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0FC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8CD6-A2FE-4DF2-97CB-DC164213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99</cp:revision>
  <cp:lastPrinted>2019-09-19T13:45:00Z</cp:lastPrinted>
  <dcterms:created xsi:type="dcterms:W3CDTF">2019-08-26T07:32:00Z</dcterms:created>
  <dcterms:modified xsi:type="dcterms:W3CDTF">2019-09-27T09:12:00Z</dcterms:modified>
</cp:coreProperties>
</file>